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01A4" w14:textId="62F6E9A4" w:rsidR="00A33699" w:rsidRPr="00341B05" w:rsidRDefault="00FD6EFA" w:rsidP="00A33699">
      <w:pPr>
        <w:pStyle w:val="NormalWeb"/>
        <w:rPr>
          <w:rFonts w:asciiTheme="minorHAnsi" w:hAnsiTheme="minorHAnsi" w:cstheme="minorHAnsi"/>
          <w:sz w:val="22"/>
          <w:szCs w:val="22"/>
        </w:rPr>
      </w:pPr>
      <w:r w:rsidRPr="00341B05">
        <w:rPr>
          <w:rStyle w:val="lev"/>
          <w:rFonts w:asciiTheme="minorHAnsi" w:hAnsiTheme="minorHAnsi" w:cstheme="minorHAnsi"/>
          <w:color w:val="B5BB00"/>
          <w:sz w:val="22"/>
          <w:szCs w:val="22"/>
        </w:rPr>
        <w:t>[Ciné</w:t>
      </w:r>
      <w:r w:rsidR="00A33699" w:rsidRPr="00341B05">
        <w:rPr>
          <w:rStyle w:val="lev"/>
          <w:rFonts w:asciiTheme="minorHAnsi" w:hAnsiTheme="minorHAnsi" w:cstheme="minorHAnsi"/>
          <w:color w:val="B5BB00"/>
          <w:sz w:val="22"/>
          <w:szCs w:val="22"/>
        </w:rPr>
        <w:t>-rencontre</w:t>
      </w:r>
      <w:r w:rsidR="00E25E71">
        <w:rPr>
          <w:rStyle w:val="lev"/>
          <w:rFonts w:asciiTheme="minorHAnsi" w:hAnsiTheme="minorHAnsi" w:cstheme="minorHAnsi"/>
          <w:color w:val="B5BB00"/>
          <w:sz w:val="22"/>
          <w:szCs w:val="22"/>
        </w:rPr>
        <w:t>s</w:t>
      </w:r>
      <w:r w:rsidR="00A33699" w:rsidRPr="00341B05">
        <w:rPr>
          <w:rStyle w:val="lev"/>
          <w:rFonts w:asciiTheme="minorHAnsi" w:hAnsiTheme="minorHAnsi" w:cstheme="minorHAnsi"/>
          <w:color w:val="B5BB00"/>
          <w:sz w:val="22"/>
          <w:szCs w:val="22"/>
        </w:rPr>
        <w:t>] </w:t>
      </w:r>
      <w:r w:rsidR="00A33699" w:rsidRPr="00341B05">
        <w:rPr>
          <w:rFonts w:asciiTheme="minorHAnsi" w:hAnsiTheme="minorHAnsi" w:cstheme="minorHAnsi"/>
          <w:sz w:val="22"/>
          <w:szCs w:val="22"/>
        </w:rPr>
        <w:br/>
      </w:r>
      <w:r w:rsidR="00A33699" w:rsidRPr="00341B05">
        <w:rPr>
          <w:rStyle w:val="lev"/>
          <w:rFonts w:asciiTheme="minorHAnsi" w:hAnsiTheme="minorHAnsi" w:cstheme="minorHAnsi"/>
          <w:color w:val="B5BB00"/>
          <w:sz w:val="22"/>
          <w:szCs w:val="22"/>
        </w:rPr>
        <w:t>UN AUTRE MONDE de Stéphane Brizé</w:t>
      </w:r>
    </w:p>
    <w:p w14:paraId="1EECD941" w14:textId="77777777" w:rsidR="00A33699" w:rsidRPr="00341B05" w:rsidRDefault="00A33699" w:rsidP="00A33699">
      <w:pPr>
        <w:pStyle w:val="NormalWeb"/>
        <w:rPr>
          <w:rFonts w:asciiTheme="minorHAnsi" w:hAnsiTheme="minorHAnsi" w:cstheme="minorHAnsi"/>
          <w:sz w:val="22"/>
          <w:szCs w:val="22"/>
        </w:rPr>
      </w:pPr>
      <w:r w:rsidRPr="00341B05">
        <w:rPr>
          <w:rFonts w:asciiTheme="minorHAnsi" w:hAnsiTheme="minorHAnsi" w:cstheme="minorHAnsi"/>
          <w:sz w:val="22"/>
          <w:szCs w:val="22"/>
        </w:rPr>
        <w:t> </w:t>
      </w:r>
      <w:r w:rsidRPr="00341B05">
        <w:rPr>
          <w:rStyle w:val="lev"/>
          <w:rFonts w:asciiTheme="minorHAnsi" w:hAnsiTheme="minorHAnsi" w:cstheme="minorHAnsi"/>
          <w:color w:val="471473"/>
          <w:sz w:val="22"/>
          <w:szCs w:val="22"/>
        </w:rPr>
        <w:t xml:space="preserve">Nous sommes heureux de vous faire découvrir notre film coup de </w:t>
      </w:r>
      <w:r w:rsidR="00FD6EFA" w:rsidRPr="00341B05">
        <w:rPr>
          <w:rStyle w:val="lev"/>
          <w:rFonts w:asciiTheme="minorHAnsi" w:hAnsiTheme="minorHAnsi" w:cstheme="minorHAnsi"/>
          <w:color w:val="471473"/>
          <w:sz w:val="22"/>
          <w:szCs w:val="22"/>
        </w:rPr>
        <w:t>cœur</w:t>
      </w:r>
      <w:r w:rsidRPr="00341B05">
        <w:rPr>
          <w:rStyle w:val="lev"/>
          <w:rFonts w:asciiTheme="minorHAnsi" w:hAnsiTheme="minorHAnsi" w:cstheme="minorHAnsi"/>
          <w:color w:val="471473"/>
          <w:sz w:val="22"/>
          <w:szCs w:val="22"/>
        </w:rPr>
        <w:t xml:space="preserve"> en </w:t>
      </w:r>
      <w:r w:rsidR="004F4512">
        <w:rPr>
          <w:rStyle w:val="lev"/>
          <w:rFonts w:asciiTheme="minorHAnsi" w:hAnsiTheme="minorHAnsi" w:cstheme="minorHAnsi"/>
          <w:color w:val="471473"/>
          <w:sz w:val="22"/>
          <w:szCs w:val="22"/>
        </w:rPr>
        <w:t>Savoie et Haute-Savoie</w:t>
      </w:r>
      <w:r w:rsidRPr="00341B05">
        <w:rPr>
          <w:rStyle w:val="lev"/>
          <w:rFonts w:asciiTheme="minorHAnsi" w:hAnsiTheme="minorHAnsi" w:cstheme="minorHAnsi"/>
          <w:color w:val="471473"/>
          <w:sz w:val="22"/>
          <w:szCs w:val="22"/>
        </w:rPr>
        <w:t>,</w:t>
      </w:r>
      <w:r w:rsidR="00FD6EFA" w:rsidRPr="00341B05">
        <w:rPr>
          <w:rStyle w:val="lev"/>
          <w:rFonts w:asciiTheme="minorHAnsi" w:hAnsiTheme="minorHAnsi" w:cstheme="minorHAnsi"/>
          <w:color w:val="471473"/>
          <w:sz w:val="22"/>
          <w:szCs w:val="22"/>
        </w:rPr>
        <w:t xml:space="preserve"> </w:t>
      </w:r>
      <w:r w:rsidRPr="00341B05">
        <w:rPr>
          <w:rStyle w:val="lev"/>
          <w:rFonts w:asciiTheme="minorHAnsi" w:hAnsiTheme="minorHAnsi" w:cstheme="minorHAnsi"/>
          <w:color w:val="471473"/>
          <w:sz w:val="22"/>
          <w:szCs w:val="22"/>
        </w:rPr>
        <w:t>avec le Ticket Action Cinémas ! </w:t>
      </w:r>
    </w:p>
    <w:p w14:paraId="7F576302" w14:textId="08B8EB45" w:rsidR="00A33699" w:rsidRPr="00341B05" w:rsidRDefault="00A33699" w:rsidP="00A33699">
      <w:pPr>
        <w:pStyle w:val="NormalWeb"/>
        <w:rPr>
          <w:rFonts w:asciiTheme="minorHAnsi" w:hAnsiTheme="minorHAnsi" w:cstheme="minorHAnsi"/>
          <w:sz w:val="22"/>
          <w:szCs w:val="22"/>
        </w:rPr>
      </w:pPr>
      <w:r w:rsidRPr="00341B05">
        <w:rPr>
          <w:rFonts w:asciiTheme="minorHAnsi" w:hAnsiTheme="minorHAnsi" w:cstheme="minorHAnsi"/>
          <w:color w:val="471473"/>
          <w:sz w:val="22"/>
          <w:szCs w:val="22"/>
        </w:rPr>
        <w:t xml:space="preserve">• </w:t>
      </w:r>
      <w:r w:rsidR="004F4512">
        <w:rPr>
          <w:rStyle w:val="lev"/>
          <w:rFonts w:asciiTheme="minorHAnsi" w:hAnsiTheme="minorHAnsi" w:cstheme="minorHAnsi"/>
          <w:color w:val="471473"/>
          <w:sz w:val="22"/>
          <w:szCs w:val="22"/>
        </w:rPr>
        <w:t>Samedi 5 mars à</w:t>
      </w:r>
      <w:r w:rsidRPr="00341B05">
        <w:rPr>
          <w:rStyle w:val="lev"/>
          <w:rFonts w:asciiTheme="minorHAnsi" w:hAnsiTheme="minorHAnsi" w:cstheme="minorHAnsi"/>
          <w:color w:val="471473"/>
          <w:sz w:val="22"/>
          <w:szCs w:val="22"/>
        </w:rPr>
        <w:t xml:space="preserve"> </w:t>
      </w:r>
      <w:r w:rsidR="004F4512">
        <w:rPr>
          <w:rStyle w:val="lev"/>
          <w:rFonts w:asciiTheme="minorHAnsi" w:hAnsiTheme="minorHAnsi" w:cstheme="minorHAnsi"/>
          <w:color w:val="471473"/>
          <w:sz w:val="22"/>
          <w:szCs w:val="22"/>
        </w:rPr>
        <w:t>17</w:t>
      </w:r>
      <w:r w:rsidRPr="00341B05">
        <w:rPr>
          <w:rStyle w:val="lev"/>
          <w:rFonts w:asciiTheme="minorHAnsi" w:hAnsiTheme="minorHAnsi" w:cstheme="minorHAnsi"/>
          <w:color w:val="471473"/>
          <w:sz w:val="22"/>
          <w:szCs w:val="22"/>
        </w:rPr>
        <w:t xml:space="preserve">h30 au </w:t>
      </w:r>
      <w:r w:rsidR="004F4512">
        <w:rPr>
          <w:rStyle w:val="lev"/>
          <w:rFonts w:asciiTheme="minorHAnsi" w:hAnsiTheme="minorHAnsi" w:cstheme="minorHAnsi"/>
          <w:color w:val="471473"/>
          <w:sz w:val="22"/>
          <w:szCs w:val="22"/>
        </w:rPr>
        <w:t xml:space="preserve">cinéma Le </w:t>
      </w:r>
      <w:r w:rsidR="00CD7AA6">
        <w:rPr>
          <w:rStyle w:val="lev"/>
          <w:rFonts w:asciiTheme="minorHAnsi" w:hAnsiTheme="minorHAnsi" w:cstheme="minorHAnsi"/>
          <w:color w:val="471473"/>
          <w:sz w:val="22"/>
          <w:szCs w:val="22"/>
        </w:rPr>
        <w:t>Savoie</w:t>
      </w:r>
      <w:r w:rsidR="004F4512">
        <w:rPr>
          <w:rStyle w:val="lev"/>
          <w:rFonts w:asciiTheme="minorHAnsi" w:hAnsiTheme="minorHAnsi" w:cstheme="minorHAnsi"/>
          <w:color w:val="471473"/>
          <w:sz w:val="22"/>
          <w:szCs w:val="22"/>
        </w:rPr>
        <w:t xml:space="preserve"> à Saint-</w:t>
      </w:r>
      <w:r w:rsidR="00CD7AA6">
        <w:rPr>
          <w:rStyle w:val="lev"/>
          <w:rFonts w:asciiTheme="minorHAnsi" w:hAnsiTheme="minorHAnsi" w:cstheme="minorHAnsi"/>
          <w:color w:val="471473"/>
          <w:sz w:val="22"/>
          <w:szCs w:val="22"/>
        </w:rPr>
        <w:t>Michel</w:t>
      </w:r>
      <w:r w:rsidR="004F4512">
        <w:rPr>
          <w:rStyle w:val="lev"/>
          <w:rFonts w:asciiTheme="minorHAnsi" w:hAnsiTheme="minorHAnsi" w:cstheme="minorHAnsi"/>
          <w:color w:val="471473"/>
          <w:sz w:val="22"/>
          <w:szCs w:val="22"/>
        </w:rPr>
        <w:t>-de-Maurienne (73)</w:t>
      </w:r>
      <w:r w:rsidRPr="00341B05">
        <w:rPr>
          <w:rFonts w:asciiTheme="minorHAnsi" w:hAnsiTheme="minorHAnsi" w:cstheme="minorHAnsi"/>
          <w:sz w:val="22"/>
          <w:szCs w:val="22"/>
        </w:rPr>
        <w:br/>
      </w:r>
      <w:r w:rsidRPr="00341B05">
        <w:rPr>
          <w:rFonts w:asciiTheme="minorHAnsi" w:hAnsiTheme="minorHAnsi" w:cstheme="minorHAnsi"/>
          <w:color w:val="471473"/>
          <w:sz w:val="22"/>
          <w:szCs w:val="22"/>
        </w:rPr>
        <w:t xml:space="preserve">• </w:t>
      </w:r>
      <w:r w:rsidR="004F4512">
        <w:rPr>
          <w:rStyle w:val="lev"/>
          <w:rFonts w:asciiTheme="minorHAnsi" w:hAnsiTheme="minorHAnsi" w:cstheme="minorHAnsi"/>
          <w:color w:val="471473"/>
          <w:sz w:val="22"/>
          <w:szCs w:val="22"/>
        </w:rPr>
        <w:t>Jeudi 10 mars</w:t>
      </w:r>
      <w:r w:rsidRPr="00341B05">
        <w:rPr>
          <w:rStyle w:val="lev"/>
          <w:rFonts w:asciiTheme="minorHAnsi" w:hAnsiTheme="minorHAnsi" w:cstheme="minorHAnsi"/>
          <w:color w:val="471473"/>
          <w:sz w:val="22"/>
          <w:szCs w:val="22"/>
        </w:rPr>
        <w:t xml:space="preserve"> à 20h </w:t>
      </w:r>
      <w:r w:rsidR="004F4512">
        <w:rPr>
          <w:rStyle w:val="lev"/>
          <w:rFonts w:asciiTheme="minorHAnsi" w:hAnsiTheme="minorHAnsi" w:cstheme="minorHAnsi"/>
          <w:color w:val="471473"/>
          <w:sz w:val="22"/>
          <w:szCs w:val="22"/>
        </w:rPr>
        <w:t xml:space="preserve">à l’Auditorium Seynod </w:t>
      </w:r>
      <w:r w:rsidR="00C87A3D">
        <w:rPr>
          <w:rStyle w:val="lev"/>
          <w:rFonts w:asciiTheme="minorHAnsi" w:hAnsiTheme="minorHAnsi" w:cstheme="minorHAnsi"/>
          <w:color w:val="471473"/>
          <w:sz w:val="22"/>
          <w:szCs w:val="22"/>
        </w:rPr>
        <w:t xml:space="preserve">à Annecy </w:t>
      </w:r>
      <w:r w:rsidR="004F4512">
        <w:rPr>
          <w:rStyle w:val="lev"/>
          <w:rFonts w:asciiTheme="minorHAnsi" w:hAnsiTheme="minorHAnsi" w:cstheme="minorHAnsi"/>
          <w:color w:val="471473"/>
          <w:sz w:val="22"/>
          <w:szCs w:val="22"/>
        </w:rPr>
        <w:t xml:space="preserve">(74) </w:t>
      </w:r>
    </w:p>
    <w:p w14:paraId="567E401B" w14:textId="77777777" w:rsidR="00A33699" w:rsidRPr="00341B05" w:rsidRDefault="00A33699" w:rsidP="00A33699">
      <w:pPr>
        <w:autoSpaceDE w:val="0"/>
        <w:autoSpaceDN w:val="0"/>
        <w:adjustRightInd w:val="0"/>
        <w:jc w:val="both"/>
        <w:rPr>
          <w:rFonts w:cstheme="minorHAnsi"/>
          <w:sz w:val="22"/>
          <w:szCs w:val="22"/>
        </w:rPr>
      </w:pPr>
      <w:r w:rsidRPr="00341B05">
        <w:rPr>
          <w:rStyle w:val="jsgrdq"/>
          <w:rFonts w:cstheme="minorHAnsi"/>
          <w:b/>
          <w:bCs/>
          <w:color w:val="471473"/>
          <w:sz w:val="22"/>
          <w:szCs w:val="22"/>
        </w:rPr>
        <w:t>UN AUTRE MONDE de Stéphane Brizé</w:t>
      </w:r>
      <w:r w:rsidRPr="00341B05">
        <w:rPr>
          <w:rStyle w:val="jsgrdq"/>
          <w:rFonts w:cstheme="minorHAnsi"/>
          <w:b/>
          <w:bCs/>
          <w:color w:val="471473"/>
          <w:sz w:val="22"/>
          <w:szCs w:val="22"/>
        </w:rPr>
        <w:tab/>
      </w:r>
      <w:r w:rsidRPr="00341B05">
        <w:rPr>
          <w:rFonts w:cstheme="minorHAnsi"/>
          <w:b/>
          <w:bCs/>
          <w:color w:val="471473"/>
          <w:sz w:val="22"/>
          <w:szCs w:val="22"/>
        </w:rPr>
        <w:br/>
      </w:r>
      <w:r w:rsidRPr="00341B05">
        <w:rPr>
          <w:rStyle w:val="lev"/>
          <w:rFonts w:cstheme="minorHAnsi"/>
          <w:sz w:val="22"/>
          <w:szCs w:val="22"/>
        </w:rPr>
        <w:t>Avec Vincent Lindon, Sandrine Kiberlain, Anthony Bajon – Durée : 1h36</w:t>
      </w:r>
      <w:r w:rsidRPr="00341B05">
        <w:rPr>
          <w:rStyle w:val="lev"/>
          <w:rFonts w:cstheme="minorHAnsi"/>
          <w:sz w:val="22"/>
          <w:szCs w:val="22"/>
        </w:rPr>
        <w:tab/>
      </w:r>
      <w:r w:rsidRPr="00341B05">
        <w:rPr>
          <w:rFonts w:cstheme="minorHAnsi"/>
          <w:sz w:val="22"/>
          <w:szCs w:val="22"/>
        </w:rPr>
        <w:br/>
      </w:r>
      <w:r w:rsidRPr="00341B05">
        <w:rPr>
          <w:rFonts w:cstheme="minorHAnsi"/>
          <w:i/>
          <w:iCs/>
          <w:sz w:val="22"/>
          <w:szCs w:val="22"/>
        </w:rPr>
        <w:t>Un cadre d’entreprise, sa femme, sa famille, au moment où les choix professionnels de l’un font basculer la vie de tous. Philippe Lemesle et sa femme se séparent, un amour abîmé par la pression du travail. Cadre performant dans un groupe industriel, Philippe ne sait plus répondre aux injonctions incohérentes de sa direction.</w:t>
      </w:r>
      <w:r w:rsidRPr="00341B05">
        <w:rPr>
          <w:rFonts w:cstheme="minorHAnsi"/>
          <w:sz w:val="22"/>
          <w:szCs w:val="22"/>
        </w:rPr>
        <w:t xml:space="preserve"> </w:t>
      </w:r>
      <w:r w:rsidRPr="00341B05">
        <w:rPr>
          <w:rFonts w:cstheme="minorHAnsi"/>
          <w:i/>
          <w:sz w:val="22"/>
          <w:szCs w:val="22"/>
        </w:rPr>
        <w:t>On le voulait hier dirigeant, on le veut aujourd'hui exécutant. Il est à l'instant où il lui faut décider du sens de sa vie.</w:t>
      </w:r>
    </w:p>
    <w:p w14:paraId="446E39BA" w14:textId="77777777" w:rsidR="000268F2" w:rsidRPr="00341B05" w:rsidRDefault="000268F2" w:rsidP="000268F2">
      <w:pPr>
        <w:autoSpaceDE w:val="0"/>
        <w:autoSpaceDN w:val="0"/>
        <w:adjustRightInd w:val="0"/>
        <w:jc w:val="both"/>
        <w:rPr>
          <w:rFonts w:cstheme="minorHAnsi"/>
          <w:sz w:val="22"/>
          <w:szCs w:val="22"/>
        </w:rPr>
      </w:pPr>
    </w:p>
    <w:p w14:paraId="53A98051" w14:textId="77777777" w:rsidR="000268F2" w:rsidRPr="00341B05" w:rsidRDefault="00A33699" w:rsidP="00A33699">
      <w:pPr>
        <w:autoSpaceDE w:val="0"/>
        <w:autoSpaceDN w:val="0"/>
        <w:adjustRightInd w:val="0"/>
        <w:jc w:val="both"/>
        <w:rPr>
          <w:rFonts w:cstheme="minorHAnsi"/>
          <w:sz w:val="22"/>
          <w:szCs w:val="22"/>
        </w:rPr>
      </w:pPr>
      <w:r w:rsidRPr="00341B05">
        <w:rPr>
          <w:rFonts w:cstheme="minorHAnsi"/>
          <w:b/>
          <w:color w:val="471373"/>
          <w:sz w:val="22"/>
          <w:szCs w:val="22"/>
        </w:rPr>
        <w:t>Ce que nous avons aimé</w:t>
      </w:r>
      <w:r w:rsidRPr="00341B05">
        <w:rPr>
          <w:rFonts w:cstheme="minorHAnsi"/>
          <w:b/>
          <w:color w:val="7030A0"/>
          <w:sz w:val="22"/>
          <w:szCs w:val="22"/>
        </w:rPr>
        <w:t> </w:t>
      </w:r>
      <w:r w:rsidR="00FD6EFA" w:rsidRPr="00341B05">
        <w:rPr>
          <w:rFonts w:cstheme="minorHAnsi"/>
          <w:b/>
          <w:color w:val="7030A0"/>
          <w:sz w:val="22"/>
          <w:szCs w:val="22"/>
        </w:rPr>
        <w:tab/>
      </w:r>
      <w:r w:rsidRPr="00341B05">
        <w:rPr>
          <w:rFonts w:cstheme="minorHAnsi"/>
          <w:color w:val="7030A0"/>
          <w:sz w:val="22"/>
          <w:szCs w:val="22"/>
        </w:rPr>
        <w:br/>
      </w:r>
      <w:r w:rsidR="000268F2" w:rsidRPr="00341B05">
        <w:rPr>
          <w:rFonts w:cstheme="minorHAnsi"/>
          <w:sz w:val="22"/>
          <w:szCs w:val="22"/>
        </w:rPr>
        <w:t>Très documentés dans leur approche d’un certain management entrepreneurial, Stéphane Brizé et Olivier Gorce, son scénariste, se sont basés sur les nombreux témoignages de DRH et autres cadres supérieurs dans l’industrie mécanique, la métallurgie, la banque, le soin, la publicité, les assurances ou les cosmétiques.</w:t>
      </w:r>
    </w:p>
    <w:p w14:paraId="28AC84E9" w14:textId="77777777" w:rsidR="000268F2" w:rsidRPr="00341B05" w:rsidRDefault="000268F2" w:rsidP="000268F2">
      <w:pPr>
        <w:autoSpaceDE w:val="0"/>
        <w:autoSpaceDN w:val="0"/>
        <w:adjustRightInd w:val="0"/>
        <w:jc w:val="both"/>
        <w:rPr>
          <w:rFonts w:cstheme="minorHAnsi"/>
          <w:sz w:val="22"/>
          <w:szCs w:val="22"/>
        </w:rPr>
      </w:pPr>
      <w:r w:rsidRPr="00341B05">
        <w:rPr>
          <w:rFonts w:cstheme="minorHAnsi"/>
          <w:sz w:val="22"/>
          <w:szCs w:val="22"/>
        </w:rPr>
        <w:t>À la fois nuancée et profondément humaniste, complexe et fluide, la démarche de Stéphane Brizé est tout autant efficace que rigoureuse.</w:t>
      </w:r>
    </w:p>
    <w:p w14:paraId="7D739E2E" w14:textId="77777777" w:rsidR="000268F2" w:rsidRPr="00341B05" w:rsidRDefault="000268F2" w:rsidP="000268F2">
      <w:pPr>
        <w:autoSpaceDE w:val="0"/>
        <w:autoSpaceDN w:val="0"/>
        <w:adjustRightInd w:val="0"/>
        <w:jc w:val="both"/>
        <w:rPr>
          <w:rFonts w:cstheme="minorHAnsi"/>
          <w:sz w:val="22"/>
          <w:szCs w:val="22"/>
        </w:rPr>
      </w:pPr>
    </w:p>
    <w:p w14:paraId="57884C1C" w14:textId="77777777" w:rsidR="00A33699" w:rsidRPr="00341B05" w:rsidRDefault="00A33699" w:rsidP="00A33699">
      <w:pPr>
        <w:rPr>
          <w:rFonts w:eastAsia="Times New Roman" w:cstheme="minorHAnsi"/>
          <w:sz w:val="22"/>
          <w:szCs w:val="22"/>
          <w:lang w:eastAsia="fr-FR"/>
        </w:rPr>
      </w:pPr>
      <w:r w:rsidRPr="00341B05">
        <w:rPr>
          <w:rFonts w:eastAsia="Times New Roman" w:cstheme="minorHAnsi"/>
          <w:b/>
          <w:bCs/>
          <w:color w:val="471473"/>
          <w:sz w:val="22"/>
          <w:szCs w:val="22"/>
          <w:lang w:eastAsia="fr-FR"/>
        </w:rPr>
        <w:t>Le film sera suivi d'une rencontre avec François Barge-Prieur</w:t>
      </w:r>
    </w:p>
    <w:p w14:paraId="22DCC2B0" w14:textId="77777777" w:rsidR="00C74934" w:rsidRPr="00341B05" w:rsidRDefault="000268F2" w:rsidP="000268F2">
      <w:pPr>
        <w:rPr>
          <w:rFonts w:cstheme="minorHAnsi"/>
          <w:sz w:val="22"/>
          <w:szCs w:val="22"/>
        </w:rPr>
      </w:pPr>
      <w:r w:rsidRPr="00341B05">
        <w:rPr>
          <w:rFonts w:cstheme="minorHAnsi"/>
          <w:sz w:val="22"/>
          <w:szCs w:val="22"/>
        </w:rPr>
        <w:t xml:space="preserve">Président de l’association Les Fiches du cinéma, François Barge-Prieur est l'auteur de l'émission culturelle </w:t>
      </w:r>
      <w:r w:rsidRPr="00341B05">
        <w:rPr>
          <w:rFonts w:cstheme="minorHAnsi"/>
          <w:i/>
          <w:iCs/>
          <w:sz w:val="22"/>
          <w:szCs w:val="22"/>
        </w:rPr>
        <w:t xml:space="preserve">Le Bon Plan </w:t>
      </w:r>
      <w:r w:rsidRPr="00341B05">
        <w:rPr>
          <w:rFonts w:cstheme="minorHAnsi"/>
          <w:sz w:val="22"/>
          <w:szCs w:val="22"/>
        </w:rPr>
        <w:t>(Télérama-Vodkaster).</w:t>
      </w:r>
      <w:r w:rsidRPr="00341B05">
        <w:rPr>
          <w:rFonts w:cstheme="minorHAnsi"/>
          <w:i/>
          <w:iCs/>
          <w:sz w:val="22"/>
          <w:szCs w:val="22"/>
        </w:rPr>
        <w:t> S</w:t>
      </w:r>
      <w:r w:rsidRPr="00341B05">
        <w:rPr>
          <w:rFonts w:cstheme="minorHAnsi"/>
          <w:sz w:val="22"/>
          <w:szCs w:val="22"/>
        </w:rPr>
        <w:t>ous la forme de courtes vidéos, il y décrypte les bonnes idées de mise en scène, de façon à la fois pointue et accessible. Dans la continuité de ce travail, il intervient dans de nombreux dispositifs d'éducation à l'image, et propose des formations et des conférences pour différents types de public.</w:t>
      </w:r>
    </w:p>
    <w:p w14:paraId="0A259EBA" w14:textId="77777777" w:rsidR="00A33699" w:rsidRPr="00341B05" w:rsidRDefault="00A33699" w:rsidP="000268F2">
      <w:pPr>
        <w:rPr>
          <w:rFonts w:cstheme="minorHAnsi"/>
          <w:sz w:val="22"/>
          <w:szCs w:val="22"/>
        </w:rPr>
      </w:pPr>
    </w:p>
    <w:p w14:paraId="6046EF4E" w14:textId="77777777" w:rsidR="00C74934" w:rsidRPr="00341B05" w:rsidRDefault="00C74934" w:rsidP="000268F2">
      <w:pPr>
        <w:rPr>
          <w:rFonts w:cstheme="minorHAnsi"/>
          <w:sz w:val="22"/>
          <w:szCs w:val="22"/>
        </w:rPr>
      </w:pPr>
      <w:r w:rsidRPr="00341B05">
        <w:rPr>
          <w:rFonts w:cstheme="minorHAnsi"/>
          <w:sz w:val="22"/>
          <w:szCs w:val="22"/>
        </w:rPr>
        <w:t>Tarifs habituels du cinéma. Ticket TAC accepté.</w:t>
      </w:r>
    </w:p>
    <w:p w14:paraId="1C5763D9" w14:textId="2B6A0C2F" w:rsidR="00E95C7A" w:rsidRPr="00341B05" w:rsidRDefault="00E95C7A" w:rsidP="000268F2">
      <w:pPr>
        <w:rPr>
          <w:rFonts w:cstheme="minorHAnsi"/>
          <w:sz w:val="22"/>
          <w:szCs w:val="22"/>
        </w:rPr>
      </w:pPr>
      <w:r w:rsidRPr="00341B05">
        <w:rPr>
          <w:rFonts w:cstheme="minorHAnsi"/>
          <w:sz w:val="22"/>
          <w:szCs w:val="22"/>
        </w:rPr>
        <w:t>Soirée organisée avec le soutien de</w:t>
      </w:r>
      <w:r w:rsidR="00D01255">
        <w:rPr>
          <w:rFonts w:cstheme="minorHAnsi"/>
          <w:sz w:val="22"/>
          <w:szCs w:val="22"/>
        </w:rPr>
        <w:t>s CE Tissent la Toile</w:t>
      </w:r>
      <w:r w:rsidRPr="00341B05">
        <w:rPr>
          <w:rFonts w:cstheme="minorHAnsi"/>
          <w:sz w:val="22"/>
          <w:szCs w:val="22"/>
        </w:rPr>
        <w:t xml:space="preserve"> et de l’ADRC.</w:t>
      </w:r>
    </w:p>
    <w:sectPr w:rsidR="00E95C7A" w:rsidRPr="00341B05" w:rsidSect="001773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F2"/>
    <w:rsid w:val="000268F2"/>
    <w:rsid w:val="00177337"/>
    <w:rsid w:val="00341B05"/>
    <w:rsid w:val="004F4512"/>
    <w:rsid w:val="006479E2"/>
    <w:rsid w:val="00954792"/>
    <w:rsid w:val="00A33699"/>
    <w:rsid w:val="00C74934"/>
    <w:rsid w:val="00C87A3D"/>
    <w:rsid w:val="00CD7AA6"/>
    <w:rsid w:val="00D01255"/>
    <w:rsid w:val="00D67101"/>
    <w:rsid w:val="00E25E71"/>
    <w:rsid w:val="00E95C7A"/>
    <w:rsid w:val="00F30486"/>
    <w:rsid w:val="00FD46A2"/>
    <w:rsid w:val="00FD6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44BE79"/>
  <w15:chartTrackingRefBased/>
  <w15:docId w15:val="{0DF5FF7C-394E-E84A-8CBF-E5C31C3B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3699"/>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33699"/>
    <w:rPr>
      <w:b/>
      <w:bCs/>
    </w:rPr>
  </w:style>
  <w:style w:type="character" w:customStyle="1" w:styleId="jsgrdq">
    <w:name w:val="jsgrdq"/>
    <w:basedOn w:val="Policepardfaut"/>
    <w:rsid w:val="00A3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899">
      <w:bodyDiv w:val="1"/>
      <w:marLeft w:val="0"/>
      <w:marRight w:val="0"/>
      <w:marTop w:val="0"/>
      <w:marBottom w:val="0"/>
      <w:divBdr>
        <w:top w:val="none" w:sz="0" w:space="0" w:color="auto"/>
        <w:left w:val="none" w:sz="0" w:space="0" w:color="auto"/>
        <w:bottom w:val="none" w:sz="0" w:space="0" w:color="auto"/>
        <w:right w:val="none" w:sz="0" w:space="0" w:color="auto"/>
      </w:divBdr>
    </w:div>
    <w:div w:id="1545823397">
      <w:bodyDiv w:val="1"/>
      <w:marLeft w:val="0"/>
      <w:marRight w:val="0"/>
      <w:marTop w:val="0"/>
      <w:marBottom w:val="0"/>
      <w:divBdr>
        <w:top w:val="none" w:sz="0" w:space="0" w:color="auto"/>
        <w:left w:val="none" w:sz="0" w:space="0" w:color="auto"/>
        <w:bottom w:val="none" w:sz="0" w:space="0" w:color="auto"/>
        <w:right w:val="none" w:sz="0" w:space="0" w:color="auto"/>
      </w:divBdr>
    </w:div>
    <w:div w:id="17135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2022-02-21T10:28:00Z</dcterms:created>
  <dcterms:modified xsi:type="dcterms:W3CDTF">2022-02-21T10:29:00Z</dcterms:modified>
</cp:coreProperties>
</file>